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BCA" w:rsidRPr="00BC2F9B" w:rsidRDefault="00246BCA" w:rsidP="00246BCA">
      <w:pPr>
        <w:pStyle w:val="Default"/>
        <w:ind w:left="-567"/>
        <w:jc w:val="center"/>
        <w:rPr>
          <w:b/>
          <w:bCs/>
          <w:color w:val="000000" w:themeColor="text1"/>
          <w:sz w:val="32"/>
          <w:szCs w:val="32"/>
          <w:u w:val="single"/>
        </w:rPr>
      </w:pPr>
      <w:r w:rsidRPr="00BC2F9B">
        <w:rPr>
          <w:b/>
          <w:bCs/>
          <w:color w:val="000000" w:themeColor="text1"/>
          <w:sz w:val="32"/>
          <w:szCs w:val="32"/>
          <w:u w:val="single"/>
        </w:rPr>
        <w:t>Medidas Implementadas ante la Pandemia del COVID-19</w:t>
      </w:r>
    </w:p>
    <w:p w:rsidR="00246BCA" w:rsidRDefault="00246BCA" w:rsidP="00246BCA">
      <w:pPr>
        <w:pStyle w:val="Default"/>
        <w:ind w:left="-567"/>
        <w:jc w:val="center"/>
        <w:rPr>
          <w:color w:val="000000" w:themeColor="text1"/>
        </w:rPr>
      </w:pPr>
    </w:p>
    <w:p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 xml:space="preserve">En acatamiento a las diversas disposiciones dadas por el Ministerio de Salud y por la Gerencia de nuestra institución solo se darán 6 citas por día para la presentación de muestras a partir de la publicación del listado de insumos, las cuales serán distribuidas de la siguiente manera: </w:t>
      </w:r>
    </w:p>
    <w:p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ab/>
      </w:r>
    </w:p>
    <w:p w:rsidR="00246BCA" w:rsidRDefault="00246BCA" w:rsidP="00246BCA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1° cita: 8am</w:t>
      </w:r>
    </w:p>
    <w:p w:rsidR="00246BCA" w:rsidRDefault="00246BCA" w:rsidP="00246BCA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2° cita: 9:30am</w:t>
      </w:r>
    </w:p>
    <w:p w:rsidR="00246BCA" w:rsidRDefault="00246BCA" w:rsidP="00246BCA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3° cita: 11am</w:t>
      </w:r>
    </w:p>
    <w:p w:rsidR="00246BCA" w:rsidRDefault="00246BCA" w:rsidP="00246BCA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4° cita: 12:30pm</w:t>
      </w:r>
    </w:p>
    <w:p w:rsidR="00246BCA" w:rsidRDefault="00246BCA" w:rsidP="00246BCA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5° cita: 1:30pm</w:t>
      </w:r>
    </w:p>
    <w:p w:rsidR="00246BCA" w:rsidRDefault="00246BCA" w:rsidP="00246BCA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6° cita: 3:00pm</w:t>
      </w:r>
    </w:p>
    <w:p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</w:p>
    <w:p w:rsidR="00246BCA" w:rsidRPr="00EC73BA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Se deberá solicitar la cita con dos días de anticipación como mínimo, al momento de solicitar la cita es importante se nos indiquen la cantidad que muestras a presentar.</w:t>
      </w:r>
    </w:p>
    <w:p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</w:p>
    <w:p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Lo anterior con el fin de realizar la desinfección correspondiente entre proveedor y proveedor, en pro de garantizar la seguridad para todos</w:t>
      </w:r>
      <w:r w:rsidRPr="006D7B04">
        <w:rPr>
          <w:b/>
          <w:bCs/>
          <w:color w:val="000000" w:themeColor="text1"/>
          <w:u w:val="single"/>
        </w:rPr>
        <w:t>. Se insta a no dejar la entrega de sus productos para el último día</w:t>
      </w:r>
      <w:r>
        <w:rPr>
          <w:color w:val="000000" w:themeColor="text1"/>
        </w:rPr>
        <w:t>, ya que se debe evitar la aglomeración de personas, que aumenten el riesgo de contagio.</w:t>
      </w:r>
    </w:p>
    <w:p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</w:p>
    <w:p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 xml:space="preserve">Solo será permitido el ingreso de una persona, quien deberá portar en todo momento cubre boca, </w:t>
      </w:r>
      <w:r w:rsidRPr="006831F6">
        <w:rPr>
          <w:color w:val="000000" w:themeColor="text1"/>
        </w:rPr>
        <w:t>además de lavarse las manos en el lavamanos ubicado al costado de la caseta de seguridad</w:t>
      </w:r>
      <w:r>
        <w:rPr>
          <w:color w:val="000000" w:themeColor="text1"/>
        </w:rPr>
        <w:t xml:space="preserve"> y en caso de requerir utilizará solución alcohólica.</w:t>
      </w:r>
    </w:p>
    <w:p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</w:p>
    <w:p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 xml:space="preserve">A su ingreso a las instalaciones del CEDINS, </w:t>
      </w:r>
      <w:r w:rsidRPr="00450A09">
        <w:rPr>
          <w:color w:val="000000" w:themeColor="text1"/>
        </w:rPr>
        <w:t>deberán dirigirse al oficial de seguridad destacado en sitio a fin de que les aplique el screening (ubicado en la caseta de seguridad). En caso de que algún proveedor o visitantes presenten una temperatura igual o superior 37.8°, el mismo no podrá ingresar al CEDINS.</w:t>
      </w:r>
    </w:p>
    <w:p w:rsidR="00246BCA" w:rsidRDefault="00246BCA" w:rsidP="00246BCA">
      <w:pPr>
        <w:pStyle w:val="Default"/>
        <w:ind w:left="-567"/>
        <w:jc w:val="both"/>
        <w:rPr>
          <w:color w:val="000000" w:themeColor="text1"/>
        </w:rPr>
      </w:pPr>
    </w:p>
    <w:p w:rsidR="00246BCA" w:rsidRPr="00450A09" w:rsidRDefault="00246BCA" w:rsidP="00246BCA">
      <w:pPr>
        <w:pStyle w:val="Defaul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Tomar en cuenta que en caso de presentar síntomas como los siguientes: fiebre, secreción nasal, dificultad respiratoria, tos, perdida del olfato y/o del gusto, dolor abdominal, no podrá ingresar a las instalaciones del CEDINS.</w:t>
      </w:r>
    </w:p>
    <w:p w:rsidR="00246BCA" w:rsidRDefault="00246BCA" w:rsidP="00246BCA">
      <w:pPr>
        <w:autoSpaceDE w:val="0"/>
        <w:autoSpaceDN w:val="0"/>
        <w:ind w:left="720"/>
        <w:rPr>
          <w:rFonts w:eastAsiaTheme="minorHAnsi"/>
          <w:lang w:eastAsia="en-US"/>
        </w:rPr>
      </w:pPr>
      <w:r>
        <w:rPr>
          <w:rFonts w:ascii="Arial" w:hAnsi="Arial" w:cs="Arial"/>
          <w:b/>
          <w:bCs/>
          <w:color w:val="000000"/>
          <w:lang w:eastAsia="en-US"/>
        </w:rPr>
        <w:t> </w:t>
      </w:r>
    </w:p>
    <w:p w:rsidR="00246BCA" w:rsidRDefault="00246BCA" w:rsidP="00246BCA">
      <w:pPr>
        <w:pStyle w:val="Default"/>
        <w:ind w:left="-567"/>
        <w:jc w:val="both"/>
        <w:rPr>
          <w:color w:val="000000" w:themeColor="text1"/>
          <w:lang w:val="es-ES"/>
        </w:rPr>
      </w:pPr>
      <w:r>
        <w:rPr>
          <w:color w:val="000000" w:themeColor="text1"/>
          <w:lang w:val="es-ES"/>
        </w:rPr>
        <w:t>Recordar mantener el distanciamiento de 1.8metros en todo momento y evitar el contacto físico.</w:t>
      </w:r>
    </w:p>
    <w:p w:rsidR="00246BCA" w:rsidRDefault="00246BCA" w:rsidP="00246BCA">
      <w:pPr>
        <w:pStyle w:val="Default"/>
        <w:ind w:left="-567"/>
        <w:jc w:val="both"/>
        <w:rPr>
          <w:color w:val="000000" w:themeColor="text1"/>
          <w:lang w:val="es-ES"/>
        </w:rPr>
      </w:pPr>
    </w:p>
    <w:p w:rsidR="00246BCA" w:rsidRDefault="00246BCA" w:rsidP="00246BCA">
      <w:pPr>
        <w:pStyle w:val="Default"/>
        <w:ind w:left="-567"/>
        <w:jc w:val="both"/>
        <w:rPr>
          <w:color w:val="000000" w:themeColor="text1"/>
          <w:lang w:val="es-ES"/>
        </w:rPr>
      </w:pPr>
      <w:r>
        <w:rPr>
          <w:color w:val="000000" w:themeColor="text1"/>
          <w:lang w:val="es-ES"/>
        </w:rPr>
        <w:t xml:space="preserve">Cada proveedor debe de traer su lapicero para su uso personal, no se recomienda compartir el mismo. </w:t>
      </w:r>
    </w:p>
    <w:p w:rsidR="0054045A" w:rsidRDefault="0054045A">
      <w:bookmarkStart w:id="0" w:name="_GoBack"/>
      <w:bookmarkEnd w:id="0"/>
    </w:p>
    <w:sectPr w:rsidR="0054045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F92305"/>
    <w:multiLevelType w:val="hybridMultilevel"/>
    <w:tmpl w:val="6DE691F6"/>
    <w:lvl w:ilvl="0" w:tplc="4D44BABA">
      <w:numFmt w:val="bullet"/>
      <w:lvlText w:val="·"/>
      <w:lvlJc w:val="left"/>
      <w:pPr>
        <w:ind w:left="153" w:hanging="360"/>
      </w:pPr>
      <w:rPr>
        <w:rFonts w:ascii="Arial" w:eastAsia="Times New Roman" w:hAnsi="Arial" w:cs="Arial" w:hint="default"/>
      </w:rPr>
    </w:lvl>
    <w:lvl w:ilvl="1" w:tplc="14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BCA"/>
    <w:rsid w:val="00246BCA"/>
    <w:rsid w:val="00540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D2DC07-9D04-4B57-B9A4-9B91265D6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6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246B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Artavia Agüero</dc:creator>
  <cp:keywords/>
  <dc:description/>
  <cp:lastModifiedBy>Cynthia Artavia Agüero</cp:lastModifiedBy>
  <cp:revision>1</cp:revision>
  <dcterms:created xsi:type="dcterms:W3CDTF">2021-01-27T15:23:00Z</dcterms:created>
  <dcterms:modified xsi:type="dcterms:W3CDTF">2021-01-27T15:25:00Z</dcterms:modified>
</cp:coreProperties>
</file>