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28DF4" w14:textId="77777777" w:rsidR="001811F4" w:rsidRDefault="00B44D23" w:rsidP="00B44D23">
      <w:pPr>
        <w:jc w:val="center"/>
        <w:rPr>
          <w:rFonts w:ascii="Arial" w:hAnsi="Arial" w:cs="Arial"/>
          <w:b/>
          <w:sz w:val="24"/>
          <w:szCs w:val="24"/>
        </w:rPr>
      </w:pPr>
      <w:r w:rsidRPr="00B44D23">
        <w:rPr>
          <w:rFonts w:ascii="Arial" w:hAnsi="Arial" w:cs="Arial"/>
          <w:b/>
          <w:sz w:val="24"/>
          <w:szCs w:val="24"/>
        </w:rPr>
        <w:t>Cálculo de multa</w:t>
      </w:r>
    </w:p>
    <w:p w14:paraId="5EE493F3" w14:textId="51EE59B9" w:rsidR="00E94126" w:rsidRPr="0061130E" w:rsidRDefault="00E94126" w:rsidP="00E9412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  <w:r w:rsidRPr="0061130E">
        <w:rPr>
          <w:rFonts w:ascii="Arial" w:eastAsia="Times New Roman" w:hAnsi="Arial" w:cs="Arial"/>
          <w:color w:val="323130"/>
          <w:sz w:val="24"/>
          <w:szCs w:val="24"/>
          <w:bdr w:val="none" w:sz="0" w:space="0" w:color="auto" w:frame="1"/>
          <w:lang w:eastAsia="es-CR"/>
        </w:rPr>
        <w:t>"</w:t>
      </w:r>
      <w:r w:rsidR="00353CCB" w:rsidRPr="00353CCB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 xml:space="preserve"> </w:t>
      </w:r>
      <w:r w:rsidR="00353CCB" w:rsidRPr="00305807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Adquisición de Charla Virtual:</w:t>
      </w:r>
      <w:r w:rsidR="00E2619D" w:rsidRPr="00E2619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E2619D" w:rsidRPr="00E2619D">
        <w:rPr>
          <w:rFonts w:ascii="Arial" w:hAnsi="Arial" w:cs="Arial"/>
          <w:b/>
          <w:bCs/>
          <w:color w:val="000000"/>
          <w:shd w:val="clear" w:color="auto" w:fill="FFFFFF"/>
        </w:rPr>
        <w:t xml:space="preserve">Seguro de </w:t>
      </w:r>
      <w:proofErr w:type="spellStart"/>
      <w:r w:rsidR="00E2619D" w:rsidRPr="00E2619D">
        <w:rPr>
          <w:rFonts w:ascii="Arial" w:hAnsi="Arial" w:cs="Arial"/>
          <w:b/>
          <w:bCs/>
          <w:color w:val="000000"/>
          <w:shd w:val="clear" w:color="auto" w:fill="FFFFFF"/>
        </w:rPr>
        <w:t>Ciberriesgos</w:t>
      </w:r>
      <w:proofErr w:type="spellEnd"/>
      <w:r w:rsidR="00E2619D" w:rsidRPr="00E2619D">
        <w:rPr>
          <w:rFonts w:ascii="Arial" w:hAnsi="Arial" w:cs="Arial"/>
          <w:b/>
          <w:bCs/>
          <w:color w:val="000000"/>
          <w:shd w:val="clear" w:color="auto" w:fill="FFFFFF"/>
        </w:rPr>
        <w:t xml:space="preserve"> y su relevancia para el mercado asegurador de cara a Industria 4.0</w:t>
      </w:r>
      <w:r w:rsidR="00353CCB" w:rsidRPr="00E2619D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”</w:t>
      </w:r>
    </w:p>
    <w:p w14:paraId="3E0FCCE9" w14:textId="77777777" w:rsidR="00E94126" w:rsidRDefault="00E94126" w:rsidP="00B44D23">
      <w:pPr>
        <w:jc w:val="both"/>
        <w:rPr>
          <w:rFonts w:ascii="Arial" w:hAnsi="Arial" w:cs="Arial"/>
          <w:sz w:val="24"/>
          <w:szCs w:val="24"/>
        </w:rPr>
      </w:pPr>
    </w:p>
    <w:p w14:paraId="538ED322" w14:textId="5F5C377E" w:rsidR="00377A12" w:rsidRDefault="00B44D23" w:rsidP="00377A12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1A3329F3">
        <w:rPr>
          <w:rFonts w:ascii="Arial" w:hAnsi="Arial" w:cs="Arial"/>
          <w:sz w:val="24"/>
          <w:szCs w:val="24"/>
        </w:rPr>
        <w:t>El cálculo de multa de</w:t>
      </w:r>
      <w:r w:rsidR="00E818FF" w:rsidRPr="1A3329F3">
        <w:rPr>
          <w:rFonts w:ascii="Arial" w:hAnsi="Arial" w:cs="Arial"/>
          <w:sz w:val="24"/>
          <w:szCs w:val="24"/>
        </w:rPr>
        <w:t xml:space="preserve"> los</w:t>
      </w:r>
      <w:r w:rsidRPr="1A3329F3">
        <w:rPr>
          <w:rFonts w:ascii="Arial" w:hAnsi="Arial" w:cs="Arial"/>
          <w:sz w:val="24"/>
          <w:szCs w:val="24"/>
        </w:rPr>
        <w:t xml:space="preserve"> </w:t>
      </w:r>
      <w:r w:rsidR="00353CCB" w:rsidRPr="00E2619D">
        <w:rPr>
          <w:rFonts w:ascii="Arial" w:hAnsi="Arial" w:cs="Arial"/>
          <w:b/>
          <w:bCs/>
          <w:sz w:val="24"/>
          <w:szCs w:val="24"/>
        </w:rPr>
        <w:t>“</w:t>
      </w:r>
      <w:r w:rsidR="00353CCB" w:rsidRPr="00E2619D"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  <w:t>Adquisición de Charla Virtual:</w:t>
      </w:r>
      <w:r w:rsidR="00E2619D" w:rsidRPr="00E2619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E2619D" w:rsidRPr="00E2619D">
        <w:rPr>
          <w:rFonts w:ascii="Arial" w:hAnsi="Arial" w:cs="Arial"/>
          <w:b/>
          <w:bCs/>
          <w:color w:val="000000"/>
          <w:shd w:val="clear" w:color="auto" w:fill="FFFFFF"/>
        </w:rPr>
        <w:t xml:space="preserve">Seguro de </w:t>
      </w:r>
      <w:proofErr w:type="spellStart"/>
      <w:r w:rsidR="00E2619D" w:rsidRPr="00E2619D">
        <w:rPr>
          <w:rFonts w:ascii="Arial" w:hAnsi="Arial" w:cs="Arial"/>
          <w:b/>
          <w:bCs/>
          <w:color w:val="000000"/>
          <w:shd w:val="clear" w:color="auto" w:fill="FFFFFF"/>
        </w:rPr>
        <w:t>Ciberriesgos</w:t>
      </w:r>
      <w:proofErr w:type="spellEnd"/>
      <w:r w:rsidR="00E2619D" w:rsidRPr="00E2619D">
        <w:rPr>
          <w:rFonts w:ascii="Arial" w:hAnsi="Arial" w:cs="Arial"/>
          <w:b/>
          <w:bCs/>
          <w:color w:val="000000"/>
          <w:shd w:val="clear" w:color="auto" w:fill="FFFFFF"/>
        </w:rPr>
        <w:t xml:space="preserve"> y su relevancia para el mercado asegurador de cara a Industria 4.0</w:t>
      </w:r>
      <w:r w:rsidR="00377A12" w:rsidRPr="00E2619D">
        <w:rPr>
          <w:rFonts w:ascii="Arial" w:hAnsi="Arial" w:cs="Arial"/>
          <w:b/>
          <w:bCs/>
          <w:color w:val="323130"/>
          <w:bdr w:val="none" w:sz="0" w:space="0" w:color="auto" w:frame="1"/>
        </w:rPr>
        <w:t xml:space="preserve">” </w:t>
      </w:r>
      <w:r w:rsidR="00377A12">
        <w:rPr>
          <w:rFonts w:ascii="Arial" w:hAnsi="Arial" w:cs="Arial"/>
          <w:bCs/>
          <w:color w:val="000000"/>
        </w:rPr>
        <w:t xml:space="preserve">se realiza con base al monto total del contrato, con </w:t>
      </w:r>
      <w:r w:rsidR="00377A12" w:rsidRPr="00BD07BA">
        <w:rPr>
          <w:rFonts w:ascii="Arial" w:hAnsi="Arial" w:cs="Arial"/>
          <w:bCs/>
          <w:color w:val="000000"/>
        </w:rPr>
        <w:t xml:space="preserve">25% </w:t>
      </w:r>
      <w:r w:rsidR="00377A12">
        <w:rPr>
          <w:rFonts w:ascii="Arial" w:hAnsi="Arial" w:cs="Arial"/>
          <w:bCs/>
          <w:color w:val="000000"/>
        </w:rPr>
        <w:t xml:space="preserve">del monto total entre la cantidad de minutos de atraso. </w:t>
      </w:r>
    </w:p>
    <w:p w14:paraId="3D611E3A" w14:textId="51D15E1A" w:rsidR="00377A12" w:rsidRDefault="00377A12" w:rsidP="00377A12">
      <w:pPr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000000"/>
        </w:rPr>
      </w:pPr>
    </w:p>
    <w:p w14:paraId="6813ECC6" w14:textId="6FC9B7E2" w:rsidR="00377A12" w:rsidRPr="00377A12" w:rsidRDefault="00377A12" w:rsidP="00377A12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</w:rPr>
      </w:pPr>
    </w:p>
    <w:p w14:paraId="08F2540B" w14:textId="7830F86A" w:rsidR="00377A12" w:rsidRPr="004E2768" w:rsidRDefault="00E2619D" w:rsidP="00E261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23130"/>
          <w:sz w:val="24"/>
          <w:szCs w:val="24"/>
          <w:bdr w:val="none" w:sz="0" w:space="0" w:color="auto" w:frame="1"/>
          <w:lang w:eastAsia="es-CR"/>
        </w:rPr>
      </w:pPr>
      <w:r>
        <w:rPr>
          <w:noProof/>
        </w:rPr>
        <w:drawing>
          <wp:inline distT="0" distB="0" distL="0" distR="0" wp14:anchorId="09B6E702" wp14:editId="13D71796">
            <wp:extent cx="4489450" cy="967685"/>
            <wp:effectExtent l="0" t="0" r="635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202" cy="977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FC097" w14:textId="53C8A3D9" w:rsidR="005E71CC" w:rsidRDefault="005E71CC"/>
    <w:p w14:paraId="79466B8F" w14:textId="0B6663C0" w:rsidR="005E71CC" w:rsidRDefault="005E71CC" w:rsidP="004E2768">
      <w:pPr>
        <w:jc w:val="center"/>
      </w:pPr>
    </w:p>
    <w:p w14:paraId="5DAB6C7B" w14:textId="12351777" w:rsidR="00B44D23" w:rsidRDefault="00B44D23" w:rsidP="00813CB8">
      <w:pPr>
        <w:jc w:val="center"/>
      </w:pPr>
    </w:p>
    <w:sectPr w:rsidR="00B44D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D23"/>
    <w:rsid w:val="00090577"/>
    <w:rsid w:val="000B3EEE"/>
    <w:rsid w:val="001332D3"/>
    <w:rsid w:val="001811F4"/>
    <w:rsid w:val="00293709"/>
    <w:rsid w:val="00353CCB"/>
    <w:rsid w:val="00377A12"/>
    <w:rsid w:val="004E2768"/>
    <w:rsid w:val="005E71CC"/>
    <w:rsid w:val="00813CB8"/>
    <w:rsid w:val="008240C4"/>
    <w:rsid w:val="00873DB8"/>
    <w:rsid w:val="00B44D23"/>
    <w:rsid w:val="00C6747C"/>
    <w:rsid w:val="00CC1F36"/>
    <w:rsid w:val="00DF321E"/>
    <w:rsid w:val="00E2619D"/>
    <w:rsid w:val="00E818FF"/>
    <w:rsid w:val="00E94126"/>
    <w:rsid w:val="00ED032B"/>
    <w:rsid w:val="00F326DA"/>
    <w:rsid w:val="00F34EA5"/>
    <w:rsid w:val="1A3329F3"/>
    <w:rsid w:val="43446097"/>
    <w:rsid w:val="75B4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453E"/>
  <w15:chartTrackingRefBased/>
  <w15:docId w15:val="{E02C42C6-D3B6-4C81-9B02-6ECF42171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 Solano Vega</dc:creator>
  <cp:keywords/>
  <dc:description/>
  <cp:lastModifiedBy>Silvia Arquín Sequeira</cp:lastModifiedBy>
  <cp:revision>3</cp:revision>
  <dcterms:created xsi:type="dcterms:W3CDTF">2021-10-22T16:18:00Z</dcterms:created>
  <dcterms:modified xsi:type="dcterms:W3CDTF">2021-10-22T16:34:00Z</dcterms:modified>
</cp:coreProperties>
</file>